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SOLICITAÇÃO AO BANCO DO BRASIL DO EXTRATO DO PASEP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Gerência Geral do Banco do Brasil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Agência: _________</w:t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Cidade: ___________________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Data:__/__/____</w:t>
      </w:r>
    </w:p>
    <w:p w:rsidR="00000000" w:rsidDel="00000000" w:rsidP="00000000" w:rsidRDefault="00000000" w:rsidRPr="00000000" w14:paraId="00000006">
      <w:pPr>
        <w:ind w:firstLine="72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Nome, CPF: xxx, titular da Conta Individual do PASEP, vem por meio deste expediente solicitar os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EXTRATOS ANALÍTICOS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(atual e microfilmados) de sua conta vinculada ao PASEP, referente a todas as movimentações ocorridas desde o início das atividades laborais do requerente até a última movimentação.</w:t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pedido é fundamentado no tema repetitivo do STJ 1150, transitado em Julgado: 17/10/2023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requerente informa que é cliente da Advocacia Wernik, escritório que presta serviços de consultoria jurídica. O Escritório solicitou o extrato do PASEP do requerente para fins de análise de seu histórico de trabalho e cálculo de direitos trabalhistas.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requerente solicita, portanto, que os extratos solicitados sejam enviados para o e-mail </w:t>
      </w:r>
      <w:hyperlink r:id="rId6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adv@wernik.com.br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caso de dúvidas ou questionamentos, o requerente poderá ser contatado pelo nosso escritório de Advocacia Wernik no telefone (61)35432841, ou por e-mail contato@wernik.adv.br.</w:t>
      </w:r>
    </w:p>
    <w:p w:rsidR="00000000" w:rsidDel="00000000" w:rsidP="00000000" w:rsidRDefault="00000000" w:rsidRPr="00000000" w14:paraId="0000000B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_________________________________________________</w:t>
        <w:br w:type="textWrapping"/>
        <w:t xml:space="preserve">xxx, CPF: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xxx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17" w:top="1134" w:left="1701" w:right="566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adv@wernik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